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114981" w:rsidTr="006E60A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14981" w:rsidRDefault="00114981" w:rsidP="006E60AD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AC.g</w:t>
            </w:r>
            <w:proofErr w:type="spellEnd"/>
          </w:p>
        </w:tc>
      </w:tr>
    </w:tbl>
    <w:p w:rsidR="00114981" w:rsidRDefault="00114981" w:rsidP="00114981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114981" w:rsidTr="006E60A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114981" w:rsidRDefault="00114981" w:rsidP="006E60AD">
            <w:pPr>
              <w:pStyle w:val="Ttulo6"/>
              <w:jc w:val="center"/>
              <w:rPr>
                <w:lang w:val="es-ES"/>
              </w:rPr>
            </w:pPr>
          </w:p>
          <w:p w:rsidR="00114981" w:rsidRDefault="00114981" w:rsidP="006E60AD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114981" w:rsidRDefault="00114981" w:rsidP="006E60AD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114981" w:rsidRDefault="00114981" w:rsidP="006E60AD">
            <w:pPr>
              <w:jc w:val="both"/>
              <w:rPr>
                <w:sz w:val="16"/>
              </w:rPr>
            </w:pPr>
          </w:p>
          <w:p w:rsidR="00114981" w:rsidRDefault="00114981" w:rsidP="006E60AD">
            <w:pPr>
              <w:jc w:val="both"/>
              <w:rPr>
                <w:sz w:val="16"/>
              </w:rPr>
            </w:pPr>
            <w:r>
              <w:rPr>
                <w:sz w:val="16"/>
              </w:rPr>
              <w:t>AREA FUELLE ENTRE LA PLANTA URBANA Y EL SECTOR RURAL</w:t>
            </w:r>
          </w:p>
        </w:tc>
        <w:tc>
          <w:tcPr>
            <w:tcW w:w="2265" w:type="dxa"/>
          </w:tcPr>
          <w:p w:rsidR="00114981" w:rsidRDefault="00114981" w:rsidP="006E60AD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114981" w:rsidTr="006E60AD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114981" w:rsidRDefault="00114981" w:rsidP="006E60AD">
            <w:pPr>
              <w:jc w:val="center"/>
              <w:rPr>
                <w:b/>
              </w:rPr>
            </w:pPr>
          </w:p>
          <w:p w:rsidR="00114981" w:rsidRDefault="00114981" w:rsidP="006E60AD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114981" w:rsidRDefault="00114981" w:rsidP="006E60AD">
            <w:pPr>
              <w:jc w:val="both"/>
              <w:rPr>
                <w:sz w:val="16"/>
              </w:rPr>
            </w:pPr>
          </w:p>
          <w:p w:rsidR="00114981" w:rsidRDefault="00114981" w:rsidP="006E60A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PROMOVER LOS USOS DE CARÁCTER AGROPECUARIO INTENSIVO </w:t>
            </w:r>
          </w:p>
          <w:p w:rsidR="00114981" w:rsidRDefault="00114981" w:rsidP="006E60AD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114981" w:rsidRDefault="00114981" w:rsidP="006E60AD">
            <w:pPr>
              <w:jc w:val="both"/>
              <w:rPr>
                <w:sz w:val="16"/>
              </w:rPr>
            </w:pPr>
          </w:p>
        </w:tc>
      </w:tr>
    </w:tbl>
    <w:p w:rsidR="00114981" w:rsidRDefault="00114981" w:rsidP="00114981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114981" w:rsidTr="006E60AD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981" w:rsidRDefault="00114981" w:rsidP="006E60AD">
            <w:pPr>
              <w:jc w:val="both"/>
              <w:rPr>
                <w:b/>
              </w:rPr>
            </w:pPr>
            <w:r>
              <w:rPr>
                <w:b/>
              </w:rPr>
              <w:t>USOS</w:t>
            </w:r>
          </w:p>
          <w:p w:rsidR="00114981" w:rsidRDefault="00114981" w:rsidP="006E60A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Agropecuario intensivo </w:t>
            </w:r>
          </w:p>
          <w:p w:rsidR="00114981" w:rsidRDefault="00114981" w:rsidP="006E60AD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COMPLEMENTARIO</w:t>
            </w:r>
            <w:r>
              <w:rPr>
                <w:b/>
                <w:sz w:val="20"/>
              </w:rPr>
              <w:t xml:space="preserve">: </w:t>
            </w:r>
          </w:p>
          <w:p w:rsidR="00114981" w:rsidRDefault="00114981" w:rsidP="006E60AD">
            <w:pPr>
              <w:jc w:val="both"/>
              <w:rPr>
                <w:sz w:val="16"/>
              </w:rPr>
            </w:pPr>
          </w:p>
          <w:p w:rsidR="00114981" w:rsidRDefault="00114981" w:rsidP="006E60AD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114981" w:rsidTr="006E60AD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981" w:rsidRDefault="00114981" w:rsidP="006E60AD">
            <w:r>
              <w:rPr>
                <w:b/>
              </w:rPr>
              <w:t>MORFOLOGIA</w:t>
            </w:r>
            <w:r>
              <w:t xml:space="preserve">   </w:t>
            </w:r>
          </w:p>
          <w:p w:rsidR="00114981" w:rsidRDefault="00114981" w:rsidP="006E60AD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FRENTE   : </w:t>
            </w:r>
          </w:p>
          <w:p w:rsidR="00114981" w:rsidRDefault="00114981" w:rsidP="006E60A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114981" w:rsidRDefault="00114981" w:rsidP="006E60A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</w:t>
            </w:r>
          </w:p>
          <w:p w:rsidR="00114981" w:rsidRDefault="00114981" w:rsidP="006E60A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114981" w:rsidRDefault="00114981" w:rsidP="006E60AD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114981" w:rsidRDefault="00114981" w:rsidP="006E60AD">
            <w:pPr>
              <w:jc w:val="both"/>
              <w:rPr>
                <w:sz w:val="16"/>
              </w:rPr>
            </w:pPr>
          </w:p>
          <w:p w:rsidR="00114981" w:rsidRDefault="00114981" w:rsidP="006E60AD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114981" w:rsidTr="006E60AD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981" w:rsidRDefault="00114981" w:rsidP="006E60AD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C.A.S. = </w:t>
            </w:r>
          </w:p>
          <w:p w:rsidR="00114981" w:rsidRDefault="00114981" w:rsidP="006E60A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DENSIDAD = una vivienda unifamiliar por parcela </w:t>
            </w:r>
          </w:p>
          <w:p w:rsidR="00114981" w:rsidRDefault="00114981" w:rsidP="006E60AD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superficie: 25000 m²</w:t>
            </w:r>
            <w:r>
              <w:rPr>
                <w:b/>
              </w:rPr>
              <w:t xml:space="preserve"> </w:t>
            </w:r>
          </w:p>
        </w:tc>
      </w:tr>
      <w:tr w:rsidR="00114981" w:rsidTr="006E60AD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981" w:rsidRDefault="00114981" w:rsidP="006E60AD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114981" w:rsidTr="006E60A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4981" w:rsidRDefault="00114981" w:rsidP="006E60AD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  <w:r>
              <w:t xml:space="preserve"> </w:t>
            </w:r>
          </w:p>
        </w:tc>
      </w:tr>
      <w:tr w:rsidR="00114981" w:rsidTr="006E60AD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981" w:rsidRDefault="00114981" w:rsidP="006E60AD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114981" w:rsidRDefault="00114981" w:rsidP="006E60AD">
            <w:pPr>
              <w:jc w:val="both"/>
              <w:rPr>
                <w:sz w:val="20"/>
              </w:rPr>
            </w:pPr>
          </w:p>
        </w:tc>
      </w:tr>
    </w:tbl>
    <w:p w:rsidR="0067681C" w:rsidRDefault="0067681C"/>
    <w:sectPr w:rsidR="0067681C" w:rsidSect="00676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14981"/>
    <w:rsid w:val="00114981"/>
    <w:rsid w:val="0067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8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114981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114981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2021-09-28T14:19:00Z</dcterms:created>
  <dcterms:modified xsi:type="dcterms:W3CDTF">2021-09-28T14:20:00Z</dcterms:modified>
</cp:coreProperties>
</file>